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5443F" w14:textId="77777777" w:rsidR="001C5773" w:rsidRPr="00401B01" w:rsidRDefault="001C5773" w:rsidP="001C5773">
      <w:pPr>
        <w:spacing w:after="0" w:line="240" w:lineRule="auto"/>
        <w:jc w:val="center"/>
        <w:rPr>
          <w:rFonts w:cstheme="minorHAnsi"/>
          <w:b/>
          <w:sz w:val="24"/>
          <w:szCs w:val="24"/>
        </w:rPr>
      </w:pPr>
      <w:r w:rsidRPr="00401B01">
        <w:rPr>
          <w:rFonts w:cstheme="minorHAnsi"/>
          <w:b/>
          <w:sz w:val="24"/>
          <w:szCs w:val="24"/>
        </w:rPr>
        <w:t xml:space="preserve">Timber Advisory Committee </w:t>
      </w:r>
    </w:p>
    <w:p w14:paraId="3E180219" w14:textId="1D909D3D" w:rsidR="006E5626" w:rsidRPr="00401B01" w:rsidRDefault="00234AD0" w:rsidP="001C5773">
      <w:pPr>
        <w:spacing w:after="0" w:line="240" w:lineRule="auto"/>
        <w:jc w:val="center"/>
        <w:rPr>
          <w:rFonts w:cstheme="minorHAnsi"/>
          <w:b/>
          <w:i/>
          <w:sz w:val="24"/>
          <w:szCs w:val="24"/>
        </w:rPr>
      </w:pPr>
      <w:r w:rsidRPr="00401B01">
        <w:rPr>
          <w:rFonts w:cstheme="minorHAnsi"/>
          <w:b/>
          <w:i/>
          <w:sz w:val="24"/>
          <w:szCs w:val="24"/>
        </w:rPr>
        <w:t>Thursday,</w:t>
      </w:r>
      <w:r w:rsidR="002808D6">
        <w:rPr>
          <w:rFonts w:cstheme="minorHAnsi"/>
          <w:b/>
          <w:i/>
          <w:sz w:val="24"/>
          <w:szCs w:val="24"/>
        </w:rPr>
        <w:t xml:space="preserve"> </w:t>
      </w:r>
      <w:r w:rsidR="006E4939">
        <w:rPr>
          <w:rFonts w:cstheme="minorHAnsi"/>
          <w:b/>
          <w:i/>
          <w:sz w:val="24"/>
          <w:szCs w:val="24"/>
        </w:rPr>
        <w:t>February 6</w:t>
      </w:r>
      <w:r w:rsidR="00D36BCC">
        <w:rPr>
          <w:rFonts w:cstheme="minorHAnsi"/>
          <w:b/>
          <w:i/>
          <w:sz w:val="24"/>
          <w:szCs w:val="24"/>
        </w:rPr>
        <w:t>,</w:t>
      </w:r>
      <w:r w:rsidRPr="00401B01">
        <w:rPr>
          <w:rFonts w:cstheme="minorHAnsi"/>
          <w:b/>
          <w:i/>
          <w:sz w:val="24"/>
          <w:szCs w:val="24"/>
        </w:rPr>
        <w:t xml:space="preserve"> 20</w:t>
      </w:r>
      <w:r w:rsidR="006250E5" w:rsidRPr="00401B01">
        <w:rPr>
          <w:rFonts w:cstheme="minorHAnsi"/>
          <w:b/>
          <w:i/>
          <w:sz w:val="24"/>
          <w:szCs w:val="24"/>
        </w:rPr>
        <w:t>2</w:t>
      </w:r>
      <w:r w:rsidR="00596E22">
        <w:rPr>
          <w:rFonts w:cstheme="minorHAnsi"/>
          <w:b/>
          <w:i/>
          <w:sz w:val="24"/>
          <w:szCs w:val="24"/>
        </w:rPr>
        <w:t>5</w:t>
      </w:r>
      <w:r w:rsidR="00714234" w:rsidRPr="00401B01">
        <w:rPr>
          <w:rFonts w:cstheme="minorHAnsi"/>
          <w:b/>
          <w:i/>
          <w:sz w:val="24"/>
          <w:szCs w:val="24"/>
        </w:rPr>
        <w:t xml:space="preserve"> </w:t>
      </w:r>
      <w:r w:rsidRPr="00401B01">
        <w:rPr>
          <w:rFonts w:cstheme="minorHAnsi"/>
          <w:b/>
          <w:i/>
          <w:sz w:val="24"/>
          <w:szCs w:val="24"/>
        </w:rPr>
        <w:t>at 1:00 pm</w:t>
      </w:r>
    </w:p>
    <w:p w14:paraId="3F2365B7" w14:textId="53F591FC" w:rsidR="00F46BC3" w:rsidRPr="00401B01" w:rsidRDefault="00973D6C" w:rsidP="001C5773">
      <w:pPr>
        <w:spacing w:after="0" w:line="240" w:lineRule="auto"/>
        <w:jc w:val="center"/>
        <w:rPr>
          <w:rFonts w:cstheme="minorHAnsi"/>
          <w:b/>
          <w:i/>
          <w:sz w:val="24"/>
          <w:szCs w:val="24"/>
        </w:rPr>
      </w:pPr>
      <w:r w:rsidRPr="00401B01">
        <w:rPr>
          <w:rFonts w:cstheme="minorHAnsi"/>
          <w:b/>
          <w:i/>
          <w:sz w:val="24"/>
          <w:szCs w:val="24"/>
        </w:rPr>
        <w:t>338 W. First Street, Port Angeles, WA 98362</w:t>
      </w:r>
    </w:p>
    <w:p w14:paraId="0EEE5554" w14:textId="0559DE01" w:rsidR="00973D6C" w:rsidRPr="00401B01" w:rsidRDefault="008407B4" w:rsidP="001C5773">
      <w:pPr>
        <w:spacing w:after="0" w:line="240" w:lineRule="auto"/>
        <w:jc w:val="center"/>
        <w:rPr>
          <w:rFonts w:cstheme="minorHAnsi"/>
          <w:b/>
          <w:i/>
          <w:sz w:val="24"/>
          <w:szCs w:val="24"/>
        </w:rPr>
      </w:pPr>
      <w:r w:rsidRPr="00401B01">
        <w:rPr>
          <w:rFonts w:cstheme="minorHAnsi"/>
          <w:b/>
          <w:i/>
          <w:sz w:val="24"/>
          <w:szCs w:val="24"/>
        </w:rPr>
        <w:t>Via Zoom</w:t>
      </w:r>
      <w:r w:rsidR="00EF1543" w:rsidRPr="00401B01">
        <w:rPr>
          <w:rFonts w:cstheme="minorHAnsi"/>
          <w:b/>
          <w:i/>
          <w:sz w:val="24"/>
          <w:szCs w:val="24"/>
        </w:rPr>
        <w:t xml:space="preserve"> &amp; In-Person</w:t>
      </w:r>
    </w:p>
    <w:p w14:paraId="3A15516C" w14:textId="1DD6A92C" w:rsidR="006E5626" w:rsidRPr="00401B01" w:rsidRDefault="005B3D2B" w:rsidP="004C7E19">
      <w:pPr>
        <w:jc w:val="center"/>
        <w:rPr>
          <w:rFonts w:cstheme="minorHAnsi"/>
          <w:b/>
          <w:sz w:val="24"/>
          <w:szCs w:val="24"/>
        </w:rPr>
      </w:pPr>
      <w:r w:rsidRPr="00401B01">
        <w:rPr>
          <w:rFonts w:cstheme="minorHAnsi"/>
          <w:sz w:val="24"/>
          <w:szCs w:val="24"/>
        </w:rPr>
        <w:t>The</w:t>
      </w:r>
      <w:r w:rsidR="00976000" w:rsidRPr="00401B01">
        <w:rPr>
          <w:rFonts w:cstheme="minorHAnsi"/>
          <w:sz w:val="24"/>
          <w:szCs w:val="24"/>
        </w:rPr>
        <w:t xml:space="preserve"> Timber Advisory Committee meeting will be available to the public</w:t>
      </w:r>
      <w:r w:rsidR="00E045BF" w:rsidRPr="00401B01">
        <w:rPr>
          <w:rFonts w:cstheme="minorHAnsi"/>
          <w:sz w:val="24"/>
          <w:szCs w:val="24"/>
        </w:rPr>
        <w:t xml:space="preserve"> both</w:t>
      </w:r>
      <w:r w:rsidR="00976000" w:rsidRPr="00401B01">
        <w:rPr>
          <w:rFonts w:cstheme="minorHAnsi"/>
          <w:sz w:val="24"/>
          <w:szCs w:val="24"/>
        </w:rPr>
        <w:t xml:space="preserve"> </w:t>
      </w:r>
      <w:r w:rsidR="00EF1543" w:rsidRPr="00401B01">
        <w:rPr>
          <w:rFonts w:cstheme="minorHAnsi"/>
          <w:sz w:val="24"/>
          <w:szCs w:val="24"/>
        </w:rPr>
        <w:t>in</w:t>
      </w:r>
      <w:r w:rsidR="00E045BF" w:rsidRPr="00401B01">
        <w:rPr>
          <w:rFonts w:cstheme="minorHAnsi"/>
          <w:sz w:val="24"/>
          <w:szCs w:val="24"/>
        </w:rPr>
        <w:t>-</w:t>
      </w:r>
      <w:r w:rsidR="00EF1543" w:rsidRPr="00401B01">
        <w:rPr>
          <w:rFonts w:cstheme="minorHAnsi"/>
          <w:sz w:val="24"/>
          <w:szCs w:val="24"/>
        </w:rPr>
        <w:t>person and r</w:t>
      </w:r>
      <w:r w:rsidR="00976000" w:rsidRPr="00401B01">
        <w:rPr>
          <w:rFonts w:cstheme="minorHAnsi"/>
          <w:sz w:val="24"/>
          <w:szCs w:val="24"/>
        </w:rPr>
        <w:t>emotely via Zoom</w:t>
      </w:r>
      <w:r w:rsidR="00EF1543" w:rsidRPr="00401B01">
        <w:rPr>
          <w:rFonts w:cstheme="minorHAnsi"/>
          <w:sz w:val="24"/>
          <w:szCs w:val="24"/>
        </w:rPr>
        <w:t>.</w:t>
      </w:r>
      <w:r w:rsidRPr="00401B01">
        <w:rPr>
          <w:rFonts w:cstheme="minorHAnsi"/>
          <w:sz w:val="24"/>
          <w:szCs w:val="24"/>
        </w:rPr>
        <w:t xml:space="preserve"> Instructions on how to attend by zoom can be found at </w:t>
      </w:r>
      <w:r w:rsidR="005D3801">
        <w:rPr>
          <w:rFonts w:cstheme="minorHAnsi"/>
          <w:sz w:val="24"/>
          <w:szCs w:val="24"/>
        </w:rPr>
        <w:br/>
      </w:r>
      <w:hyperlink r:id="rId8" w:history="1">
        <w:r w:rsidR="005D3801" w:rsidRPr="005B4FD7">
          <w:rPr>
            <w:rStyle w:val="Hyperlink"/>
          </w:rPr>
          <w:t>https://portofpa.com/about-us/agenda-center/</w:t>
        </w:r>
      </w:hyperlink>
      <w:r w:rsidR="004C7E19" w:rsidRPr="00401B01">
        <w:rPr>
          <w:rFonts w:cstheme="minorHAnsi"/>
          <w:sz w:val="24"/>
          <w:szCs w:val="24"/>
        </w:rPr>
        <w:br/>
      </w:r>
      <w:r w:rsidR="007B43C0" w:rsidRPr="00401B01">
        <w:rPr>
          <w:rFonts w:cstheme="minorHAnsi"/>
          <w:b/>
          <w:sz w:val="24"/>
          <w:szCs w:val="24"/>
        </w:rPr>
        <w:t>Regular</w:t>
      </w:r>
      <w:r w:rsidR="00FD513F" w:rsidRPr="00401B01">
        <w:rPr>
          <w:rFonts w:cstheme="minorHAnsi"/>
          <w:b/>
          <w:sz w:val="24"/>
          <w:szCs w:val="24"/>
        </w:rPr>
        <w:t xml:space="preserve"> </w:t>
      </w:r>
      <w:r w:rsidR="001C5773" w:rsidRPr="00401B01">
        <w:rPr>
          <w:rFonts w:cstheme="minorHAnsi"/>
          <w:b/>
          <w:sz w:val="24"/>
          <w:szCs w:val="24"/>
        </w:rPr>
        <w:t>Meeting</w:t>
      </w:r>
      <w:r w:rsidR="009E16CA" w:rsidRPr="00401B01">
        <w:rPr>
          <w:rFonts w:cstheme="minorHAnsi"/>
          <w:b/>
          <w:sz w:val="24"/>
          <w:szCs w:val="24"/>
        </w:rPr>
        <w:t xml:space="preserve"> </w:t>
      </w:r>
      <w:r w:rsidR="00CD2153" w:rsidRPr="00401B01">
        <w:rPr>
          <w:rFonts w:cstheme="minorHAnsi"/>
          <w:b/>
          <w:sz w:val="24"/>
          <w:szCs w:val="24"/>
        </w:rPr>
        <w:t>Agenda</w:t>
      </w:r>
    </w:p>
    <w:p w14:paraId="0B5E9E5C" w14:textId="3E0DEA41" w:rsidR="001C5773" w:rsidRPr="00401B01" w:rsidRDefault="001C5773" w:rsidP="00667A7C">
      <w:pPr>
        <w:pStyle w:val="Heading1"/>
        <w:keepNext w:val="0"/>
        <w:keepLines w:val="0"/>
        <w:rPr>
          <w:rFonts w:asciiTheme="minorHAnsi" w:hAnsiTheme="minorHAnsi" w:cstheme="minorHAnsi"/>
          <w:color w:val="auto"/>
          <w:sz w:val="24"/>
          <w:szCs w:val="24"/>
        </w:rPr>
      </w:pPr>
      <w:r w:rsidRPr="00401B01">
        <w:rPr>
          <w:rFonts w:asciiTheme="minorHAnsi" w:hAnsiTheme="minorHAnsi" w:cstheme="minorHAnsi"/>
          <w:color w:val="auto"/>
          <w:sz w:val="24"/>
          <w:szCs w:val="24"/>
        </w:rPr>
        <w:t>Call to Order</w:t>
      </w:r>
      <w:r w:rsidR="008603D1" w:rsidRPr="00401B01">
        <w:rPr>
          <w:rFonts w:asciiTheme="minorHAnsi" w:hAnsiTheme="minorHAnsi" w:cstheme="minorHAnsi"/>
          <w:color w:val="auto"/>
          <w:sz w:val="24"/>
          <w:szCs w:val="24"/>
        </w:rPr>
        <w:t xml:space="preserve"> &amp; Pledge of Allegiance</w:t>
      </w:r>
    </w:p>
    <w:p w14:paraId="47EDF627" w14:textId="0D2B300F" w:rsidR="002D3B18" w:rsidRPr="00401B01" w:rsidRDefault="002D3B18" w:rsidP="00667A7C">
      <w:pPr>
        <w:pStyle w:val="Heading1"/>
        <w:keepNext w:val="0"/>
        <w:keepLines w:val="0"/>
        <w:rPr>
          <w:rFonts w:asciiTheme="minorHAnsi" w:hAnsiTheme="minorHAnsi" w:cstheme="minorHAnsi"/>
          <w:color w:val="auto"/>
          <w:sz w:val="24"/>
          <w:szCs w:val="24"/>
        </w:rPr>
      </w:pPr>
      <w:r w:rsidRPr="00401B01">
        <w:rPr>
          <w:rFonts w:asciiTheme="minorHAnsi" w:hAnsiTheme="minorHAnsi" w:cstheme="minorHAnsi"/>
          <w:color w:val="auto"/>
          <w:sz w:val="24"/>
          <w:szCs w:val="24"/>
        </w:rPr>
        <w:t>Public Comment Session</w:t>
      </w:r>
    </w:p>
    <w:p w14:paraId="0F0921FE" w14:textId="77777777" w:rsidR="00FB6152" w:rsidRPr="00401B01" w:rsidRDefault="00FB6152" w:rsidP="00667A7C">
      <w:pPr>
        <w:pStyle w:val="Heading1"/>
        <w:keepNext w:val="0"/>
        <w:keepLines w:val="0"/>
        <w:rPr>
          <w:rFonts w:asciiTheme="minorHAnsi" w:hAnsiTheme="minorHAnsi" w:cstheme="minorHAnsi"/>
          <w:color w:val="auto"/>
          <w:sz w:val="24"/>
          <w:szCs w:val="24"/>
        </w:rPr>
      </w:pPr>
      <w:r w:rsidRPr="00401B01">
        <w:rPr>
          <w:rFonts w:asciiTheme="minorHAnsi" w:hAnsiTheme="minorHAnsi" w:cstheme="minorHAnsi"/>
          <w:color w:val="auto"/>
          <w:sz w:val="24"/>
          <w:szCs w:val="24"/>
        </w:rPr>
        <w:t xml:space="preserve">Approval of the </w:t>
      </w:r>
      <w:r w:rsidR="00102478" w:rsidRPr="00401B01">
        <w:rPr>
          <w:rFonts w:asciiTheme="minorHAnsi" w:hAnsiTheme="minorHAnsi" w:cstheme="minorHAnsi"/>
          <w:color w:val="auto"/>
          <w:sz w:val="24"/>
          <w:szCs w:val="24"/>
        </w:rPr>
        <w:t xml:space="preserve">Previous </w:t>
      </w:r>
      <w:r w:rsidRPr="00401B01">
        <w:rPr>
          <w:rFonts w:asciiTheme="minorHAnsi" w:hAnsiTheme="minorHAnsi" w:cstheme="minorHAnsi"/>
          <w:color w:val="auto"/>
          <w:sz w:val="24"/>
          <w:szCs w:val="24"/>
        </w:rPr>
        <w:t>TAC meeting minutes</w:t>
      </w:r>
    </w:p>
    <w:p w14:paraId="6C69CF5C" w14:textId="03C3BAEB" w:rsidR="00193B6A" w:rsidRPr="00401B01" w:rsidRDefault="00C644CF" w:rsidP="004C1CCE">
      <w:pPr>
        <w:pStyle w:val="Heading2"/>
        <w:rPr>
          <w:rFonts w:asciiTheme="minorHAnsi" w:hAnsiTheme="minorHAnsi" w:cstheme="minorHAnsi"/>
          <w:b w:val="0"/>
          <w:color w:val="auto"/>
          <w:sz w:val="24"/>
          <w:szCs w:val="24"/>
        </w:rPr>
      </w:pPr>
      <w:r w:rsidRPr="00401B01">
        <w:rPr>
          <w:rFonts w:asciiTheme="minorHAnsi" w:hAnsiTheme="minorHAnsi" w:cstheme="minorHAnsi"/>
          <w:b w:val="0"/>
          <w:color w:val="auto"/>
          <w:sz w:val="24"/>
          <w:szCs w:val="24"/>
        </w:rPr>
        <w:t xml:space="preserve">Minutes </w:t>
      </w:r>
      <w:r w:rsidR="00941D12" w:rsidRPr="00401B01">
        <w:rPr>
          <w:rFonts w:asciiTheme="minorHAnsi" w:hAnsiTheme="minorHAnsi" w:cstheme="minorHAnsi"/>
          <w:b w:val="0"/>
          <w:color w:val="auto"/>
          <w:sz w:val="24"/>
          <w:szCs w:val="24"/>
        </w:rPr>
        <w:t>fro</w:t>
      </w:r>
      <w:r w:rsidR="0066726A">
        <w:rPr>
          <w:rFonts w:asciiTheme="minorHAnsi" w:hAnsiTheme="minorHAnsi" w:cstheme="minorHAnsi"/>
          <w:b w:val="0"/>
          <w:color w:val="auto"/>
          <w:sz w:val="24"/>
          <w:szCs w:val="24"/>
        </w:rPr>
        <w:t>m</w:t>
      </w:r>
      <w:r w:rsidR="006E4939">
        <w:rPr>
          <w:rFonts w:asciiTheme="minorHAnsi" w:hAnsiTheme="minorHAnsi" w:cstheme="minorHAnsi"/>
          <w:b w:val="0"/>
          <w:color w:val="auto"/>
          <w:sz w:val="24"/>
          <w:szCs w:val="24"/>
        </w:rPr>
        <w:t xml:space="preserve"> January 2</w:t>
      </w:r>
      <w:r w:rsidR="00113EAD">
        <w:rPr>
          <w:rFonts w:asciiTheme="minorHAnsi" w:hAnsiTheme="minorHAnsi" w:cstheme="minorHAnsi"/>
          <w:b w:val="0"/>
          <w:color w:val="auto"/>
          <w:sz w:val="24"/>
          <w:szCs w:val="24"/>
        </w:rPr>
        <w:t>,</w:t>
      </w:r>
      <w:r w:rsidR="00FD513F" w:rsidRPr="00401B01">
        <w:rPr>
          <w:rFonts w:asciiTheme="minorHAnsi" w:hAnsiTheme="minorHAnsi" w:cstheme="minorHAnsi"/>
          <w:b w:val="0"/>
          <w:color w:val="auto"/>
          <w:sz w:val="24"/>
          <w:szCs w:val="24"/>
        </w:rPr>
        <w:t xml:space="preserve"> 202</w:t>
      </w:r>
      <w:r w:rsidR="006E4939">
        <w:rPr>
          <w:rFonts w:asciiTheme="minorHAnsi" w:hAnsiTheme="minorHAnsi" w:cstheme="minorHAnsi"/>
          <w:b w:val="0"/>
          <w:color w:val="auto"/>
          <w:sz w:val="24"/>
          <w:szCs w:val="24"/>
        </w:rPr>
        <w:t>5</w:t>
      </w:r>
      <w:r w:rsidRPr="00401B01">
        <w:rPr>
          <w:rFonts w:asciiTheme="minorHAnsi" w:hAnsiTheme="minorHAnsi" w:cstheme="minorHAnsi"/>
          <w:b w:val="0"/>
          <w:color w:val="auto"/>
          <w:sz w:val="24"/>
          <w:szCs w:val="24"/>
        </w:rPr>
        <w:t xml:space="preserve"> </w:t>
      </w:r>
      <w:r w:rsidR="002808D6">
        <w:rPr>
          <w:rFonts w:asciiTheme="minorHAnsi" w:hAnsiTheme="minorHAnsi" w:cstheme="minorHAnsi"/>
          <w:b w:val="0"/>
          <w:color w:val="auto"/>
          <w:sz w:val="24"/>
          <w:szCs w:val="24"/>
        </w:rPr>
        <w:t>Regular</w:t>
      </w:r>
      <w:r w:rsidR="007B43C0" w:rsidRPr="00401B01">
        <w:rPr>
          <w:rFonts w:asciiTheme="minorHAnsi" w:hAnsiTheme="minorHAnsi" w:cstheme="minorHAnsi"/>
          <w:b w:val="0"/>
          <w:color w:val="auto"/>
          <w:sz w:val="24"/>
          <w:szCs w:val="24"/>
        </w:rPr>
        <w:t xml:space="preserve"> </w:t>
      </w:r>
      <w:r w:rsidR="00401B01" w:rsidRPr="00401B01">
        <w:rPr>
          <w:rFonts w:asciiTheme="minorHAnsi" w:hAnsiTheme="minorHAnsi" w:cstheme="minorHAnsi"/>
          <w:b w:val="0"/>
          <w:color w:val="auto"/>
          <w:sz w:val="24"/>
          <w:szCs w:val="24"/>
        </w:rPr>
        <w:t>M</w:t>
      </w:r>
      <w:r w:rsidR="00193B6A" w:rsidRPr="00401B01">
        <w:rPr>
          <w:rFonts w:asciiTheme="minorHAnsi" w:hAnsiTheme="minorHAnsi" w:cstheme="minorHAnsi"/>
          <w:b w:val="0"/>
          <w:color w:val="auto"/>
          <w:sz w:val="24"/>
          <w:szCs w:val="24"/>
        </w:rPr>
        <w:t>eeting</w:t>
      </w:r>
    </w:p>
    <w:p w14:paraId="3244DE34" w14:textId="77777777" w:rsidR="00102478" w:rsidRPr="00401B01" w:rsidRDefault="00102478" w:rsidP="00667A7C">
      <w:pPr>
        <w:pStyle w:val="Heading1"/>
        <w:keepNext w:val="0"/>
        <w:keepLines w:val="0"/>
        <w:rPr>
          <w:rFonts w:asciiTheme="minorHAnsi" w:hAnsiTheme="minorHAnsi" w:cstheme="minorHAnsi"/>
          <w:color w:val="000000" w:themeColor="text1"/>
          <w:sz w:val="24"/>
          <w:szCs w:val="24"/>
        </w:rPr>
      </w:pPr>
      <w:r w:rsidRPr="00401B01">
        <w:rPr>
          <w:rFonts w:asciiTheme="minorHAnsi" w:hAnsiTheme="minorHAnsi" w:cstheme="minorHAnsi"/>
          <w:color w:val="000000" w:themeColor="text1"/>
          <w:sz w:val="24"/>
          <w:szCs w:val="24"/>
        </w:rPr>
        <w:t>New Business</w:t>
      </w:r>
    </w:p>
    <w:p w14:paraId="45B0EAC8" w14:textId="6022F6D6" w:rsidR="00310C41" w:rsidRDefault="0049025C" w:rsidP="00401B01">
      <w:pPr>
        <w:pStyle w:val="Heading2"/>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 xml:space="preserve">Clallam County Revenue Advisory Committee - </w:t>
      </w:r>
      <w:r w:rsidR="00310C41">
        <w:rPr>
          <w:rFonts w:asciiTheme="minorHAnsi" w:hAnsiTheme="minorHAnsi" w:cstheme="minorHAnsi"/>
          <w:b w:val="0"/>
          <w:bCs w:val="0"/>
          <w:color w:val="000000" w:themeColor="text1"/>
          <w:sz w:val="24"/>
          <w:szCs w:val="24"/>
        </w:rPr>
        <w:t>RAC Update – Connie Beauvais</w:t>
      </w:r>
    </w:p>
    <w:p w14:paraId="15BFAC1D" w14:textId="1B87D988" w:rsidR="009A5EE2" w:rsidRDefault="009A5EE2" w:rsidP="00401B01">
      <w:pPr>
        <w:pStyle w:val="Heading2"/>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DNR &amp; BNR Update – Matt Comisky</w:t>
      </w:r>
      <w:r w:rsidR="00D36BCC">
        <w:rPr>
          <w:rFonts w:asciiTheme="minorHAnsi" w:hAnsiTheme="minorHAnsi" w:cstheme="minorHAnsi"/>
          <w:b w:val="0"/>
          <w:bCs w:val="0"/>
          <w:color w:val="000000" w:themeColor="text1"/>
          <w:sz w:val="24"/>
          <w:szCs w:val="24"/>
        </w:rPr>
        <w:t xml:space="preserve"> </w:t>
      </w:r>
    </w:p>
    <w:p w14:paraId="6769745B" w14:textId="595407E7" w:rsidR="002B56C7" w:rsidRDefault="009A5EE2" w:rsidP="00401B01">
      <w:pPr>
        <w:pStyle w:val="Heading2"/>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 xml:space="preserve">Port Operations Discussion </w:t>
      </w:r>
    </w:p>
    <w:p w14:paraId="1C41A4FA" w14:textId="1382817A" w:rsidR="00401B01" w:rsidRPr="00401B01" w:rsidRDefault="00401B01">
      <w:pPr>
        <w:pStyle w:val="Heading1"/>
        <w:rPr>
          <w:rFonts w:asciiTheme="minorHAnsi" w:hAnsiTheme="minorHAnsi" w:cstheme="minorHAnsi"/>
          <w:color w:val="000000" w:themeColor="text1"/>
          <w:sz w:val="24"/>
          <w:szCs w:val="24"/>
        </w:rPr>
      </w:pPr>
      <w:r w:rsidRPr="00401B01">
        <w:rPr>
          <w:rFonts w:asciiTheme="minorHAnsi" w:hAnsiTheme="minorHAnsi" w:cstheme="minorHAnsi"/>
          <w:color w:val="000000" w:themeColor="text1"/>
          <w:sz w:val="24"/>
          <w:szCs w:val="24"/>
        </w:rPr>
        <w:t>Old Business</w:t>
      </w:r>
    </w:p>
    <w:p w14:paraId="10ADE78F" w14:textId="67D6F582" w:rsidR="00401B01" w:rsidRPr="00401B01" w:rsidRDefault="00401B01" w:rsidP="00401B01">
      <w:pPr>
        <w:pStyle w:val="Heading2"/>
        <w:rPr>
          <w:rFonts w:asciiTheme="minorHAnsi" w:hAnsiTheme="minorHAnsi" w:cstheme="minorHAnsi"/>
          <w:b w:val="0"/>
          <w:bCs w:val="0"/>
          <w:color w:val="000000" w:themeColor="text1"/>
          <w:sz w:val="24"/>
          <w:szCs w:val="24"/>
        </w:rPr>
      </w:pPr>
      <w:r w:rsidRPr="00401B01">
        <w:rPr>
          <w:rFonts w:asciiTheme="minorHAnsi" w:hAnsiTheme="minorHAnsi" w:cstheme="minorHAnsi"/>
          <w:b w:val="0"/>
          <w:bCs w:val="0"/>
          <w:color w:val="000000" w:themeColor="text1"/>
          <w:sz w:val="24"/>
          <w:szCs w:val="24"/>
        </w:rPr>
        <w:t>Other Area</w:t>
      </w:r>
      <w:r w:rsidR="00A87A0A">
        <w:rPr>
          <w:rFonts w:asciiTheme="minorHAnsi" w:hAnsiTheme="minorHAnsi" w:cstheme="minorHAnsi"/>
          <w:b w:val="0"/>
          <w:bCs w:val="0"/>
          <w:color w:val="000000" w:themeColor="text1"/>
          <w:sz w:val="24"/>
          <w:szCs w:val="24"/>
        </w:rPr>
        <w:t>s</w:t>
      </w:r>
      <w:r w:rsidRPr="00401B01">
        <w:rPr>
          <w:rFonts w:asciiTheme="minorHAnsi" w:hAnsiTheme="minorHAnsi" w:cstheme="minorHAnsi"/>
          <w:b w:val="0"/>
          <w:bCs w:val="0"/>
          <w:color w:val="000000" w:themeColor="text1"/>
          <w:sz w:val="24"/>
          <w:szCs w:val="24"/>
        </w:rPr>
        <w:t xml:space="preserve"> of Industry Concern that TAC should be aware of/discuss</w:t>
      </w:r>
    </w:p>
    <w:p w14:paraId="19F4F05B" w14:textId="317249C2" w:rsidR="001C5773" w:rsidRPr="00596E22" w:rsidRDefault="001C5773" w:rsidP="00667A7C">
      <w:pPr>
        <w:pStyle w:val="Heading1"/>
        <w:keepNext w:val="0"/>
        <w:keepLines w:val="0"/>
        <w:rPr>
          <w:rFonts w:asciiTheme="minorHAnsi" w:hAnsiTheme="minorHAnsi" w:cstheme="minorHAnsi"/>
          <w:i/>
          <w:color w:val="auto"/>
          <w:sz w:val="24"/>
          <w:szCs w:val="24"/>
        </w:rPr>
      </w:pPr>
      <w:r w:rsidRPr="00596E22">
        <w:rPr>
          <w:rFonts w:asciiTheme="minorHAnsi" w:hAnsiTheme="minorHAnsi" w:cstheme="minorHAnsi"/>
          <w:color w:val="000000" w:themeColor="text1"/>
          <w:sz w:val="24"/>
          <w:szCs w:val="24"/>
        </w:rPr>
        <w:t xml:space="preserve">Next Meeting – </w:t>
      </w:r>
      <w:r w:rsidR="00FD513F" w:rsidRPr="00596E22">
        <w:rPr>
          <w:rFonts w:asciiTheme="minorHAnsi" w:hAnsiTheme="minorHAnsi" w:cstheme="minorHAnsi"/>
          <w:color w:val="000000" w:themeColor="text1"/>
          <w:sz w:val="24"/>
          <w:szCs w:val="24"/>
        </w:rPr>
        <w:t>[</w:t>
      </w:r>
      <w:r w:rsidR="006E4939">
        <w:rPr>
          <w:rFonts w:asciiTheme="minorHAnsi" w:hAnsiTheme="minorHAnsi" w:cstheme="minorHAnsi"/>
          <w:color w:val="000000" w:themeColor="text1"/>
          <w:sz w:val="24"/>
          <w:szCs w:val="24"/>
        </w:rPr>
        <w:t>March 6</w:t>
      </w:r>
      <w:r w:rsidR="008035A3" w:rsidRPr="00596E22">
        <w:rPr>
          <w:rFonts w:asciiTheme="minorHAnsi" w:hAnsiTheme="minorHAnsi" w:cstheme="minorHAnsi"/>
          <w:i/>
          <w:color w:val="000000" w:themeColor="text1"/>
          <w:sz w:val="24"/>
          <w:szCs w:val="24"/>
        </w:rPr>
        <w:t>,</w:t>
      </w:r>
      <w:r w:rsidR="00905971" w:rsidRPr="00596E22">
        <w:rPr>
          <w:rFonts w:asciiTheme="minorHAnsi" w:hAnsiTheme="minorHAnsi" w:cstheme="minorHAnsi"/>
          <w:i/>
          <w:color w:val="000000" w:themeColor="text1"/>
          <w:sz w:val="24"/>
          <w:szCs w:val="24"/>
        </w:rPr>
        <w:t xml:space="preserve"> 2</w:t>
      </w:r>
      <w:r w:rsidR="00905971" w:rsidRPr="00596E22">
        <w:rPr>
          <w:rFonts w:asciiTheme="minorHAnsi" w:hAnsiTheme="minorHAnsi" w:cstheme="minorHAnsi"/>
          <w:i/>
          <w:color w:val="auto"/>
          <w:sz w:val="24"/>
          <w:szCs w:val="24"/>
        </w:rPr>
        <w:t>0</w:t>
      </w:r>
      <w:r w:rsidR="006250E5" w:rsidRPr="00596E22">
        <w:rPr>
          <w:rFonts w:asciiTheme="minorHAnsi" w:hAnsiTheme="minorHAnsi" w:cstheme="minorHAnsi"/>
          <w:i/>
          <w:color w:val="auto"/>
          <w:sz w:val="24"/>
          <w:szCs w:val="24"/>
        </w:rPr>
        <w:t>2</w:t>
      </w:r>
      <w:r w:rsidR="00532188" w:rsidRPr="00596E22">
        <w:rPr>
          <w:rFonts w:asciiTheme="minorHAnsi" w:hAnsiTheme="minorHAnsi" w:cstheme="minorHAnsi"/>
          <w:i/>
          <w:color w:val="auto"/>
          <w:sz w:val="24"/>
          <w:szCs w:val="24"/>
        </w:rPr>
        <w:t>5</w:t>
      </w:r>
      <w:r w:rsidR="00905971" w:rsidRPr="00596E22">
        <w:rPr>
          <w:rFonts w:asciiTheme="minorHAnsi" w:hAnsiTheme="minorHAnsi" w:cstheme="minorHAnsi"/>
          <w:i/>
          <w:color w:val="auto"/>
          <w:sz w:val="24"/>
          <w:szCs w:val="24"/>
        </w:rPr>
        <w:t xml:space="preserve"> at 1:00 p.m.</w:t>
      </w:r>
      <w:r w:rsidR="00C644CF" w:rsidRPr="00596E22">
        <w:rPr>
          <w:rFonts w:asciiTheme="minorHAnsi" w:hAnsiTheme="minorHAnsi" w:cstheme="minorHAnsi"/>
          <w:i/>
          <w:color w:val="auto"/>
          <w:sz w:val="24"/>
          <w:szCs w:val="24"/>
        </w:rPr>
        <w:t>]</w:t>
      </w:r>
    </w:p>
    <w:p w14:paraId="46998C2D" w14:textId="1BF2819F" w:rsidR="007E0B3C" w:rsidRPr="00401B01" w:rsidRDefault="007A5629" w:rsidP="007A5629">
      <w:pPr>
        <w:pStyle w:val="Heading1"/>
        <w:keepNext w:val="0"/>
        <w:keepLines w:val="0"/>
        <w:rPr>
          <w:rFonts w:asciiTheme="minorHAnsi" w:hAnsiTheme="minorHAnsi" w:cstheme="minorHAnsi"/>
          <w:color w:val="auto"/>
          <w:sz w:val="24"/>
          <w:szCs w:val="24"/>
        </w:rPr>
      </w:pPr>
      <w:r w:rsidRPr="00401B01">
        <w:rPr>
          <w:rFonts w:asciiTheme="minorHAnsi" w:hAnsiTheme="minorHAnsi" w:cstheme="minorHAnsi"/>
          <w:color w:val="auto"/>
          <w:sz w:val="24"/>
          <w:szCs w:val="24"/>
        </w:rPr>
        <w:t>A</w:t>
      </w:r>
      <w:r w:rsidR="001C5773" w:rsidRPr="00401B01">
        <w:rPr>
          <w:rFonts w:asciiTheme="minorHAnsi" w:hAnsiTheme="minorHAnsi" w:cstheme="minorHAnsi"/>
          <w:color w:val="auto"/>
          <w:sz w:val="24"/>
          <w:szCs w:val="24"/>
        </w:rPr>
        <w:t>djourn</w:t>
      </w:r>
    </w:p>
    <w:p w14:paraId="2290B76D" w14:textId="76BC45CC" w:rsidR="00B2510F" w:rsidRDefault="00B2510F" w:rsidP="00055266">
      <w:pPr>
        <w:pStyle w:val="Heading1"/>
        <w:keepNext w:val="0"/>
        <w:keepLines w:val="0"/>
        <w:numPr>
          <w:ilvl w:val="0"/>
          <w:numId w:val="0"/>
        </w:numPr>
      </w:pPr>
    </w:p>
    <w:p w14:paraId="5A2DF102" w14:textId="77777777" w:rsidR="00723173" w:rsidRDefault="00723173" w:rsidP="00723173"/>
    <w:p w14:paraId="6D021706" w14:textId="77777777" w:rsidR="00723173" w:rsidRDefault="00723173" w:rsidP="00723173"/>
    <w:p w14:paraId="38870ED2" w14:textId="77777777" w:rsidR="007B43C0" w:rsidRPr="000F5B94" w:rsidRDefault="007B43C0" w:rsidP="000F5B94"/>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2"/>
      </w:tblGrid>
      <w:tr w:rsidR="000113ED" w:rsidRPr="00E22F6A" w14:paraId="59D105E6" w14:textId="77777777" w:rsidTr="00E7399E">
        <w:tc>
          <w:tcPr>
            <w:tcW w:w="9042"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tcPr>
          <w:p w14:paraId="37F02A93" w14:textId="77777777" w:rsidR="000113ED" w:rsidRDefault="000113ED" w:rsidP="00E7399E">
            <w:pPr>
              <w:ind w:left="144" w:right="144"/>
              <w:jc w:val="center"/>
              <w:outlineLvl w:val="0"/>
              <w:rPr>
                <w:rFonts w:ascii="Arial" w:hAnsi="Arial"/>
                <w:b/>
              </w:rPr>
            </w:pPr>
          </w:p>
          <w:p w14:paraId="139E07F8" w14:textId="77777777" w:rsidR="000113ED" w:rsidRPr="00B2510F" w:rsidRDefault="000113ED" w:rsidP="00E7399E">
            <w:pPr>
              <w:ind w:left="144" w:right="144"/>
              <w:jc w:val="center"/>
              <w:outlineLvl w:val="0"/>
              <w:rPr>
                <w:b/>
              </w:rPr>
            </w:pPr>
            <w:r w:rsidRPr="00E24900">
              <w:rPr>
                <w:b/>
              </w:rPr>
              <w:t>PURPOSE OF TIMBER ADVISORY COMMITTEE (TAC)</w:t>
            </w:r>
          </w:p>
          <w:p w14:paraId="30A48245" w14:textId="77777777" w:rsidR="000113ED" w:rsidRPr="00E24900" w:rsidRDefault="000113ED" w:rsidP="00E7399E">
            <w:pPr>
              <w:spacing w:after="0"/>
              <w:ind w:left="144" w:right="144"/>
              <w:jc w:val="both"/>
              <w:outlineLvl w:val="0"/>
            </w:pPr>
            <w:r w:rsidRPr="00E24900">
              <w:t>The Timber Advisory Committee was formed by the Board of Commissioners of the Port of Port Angeles to advise the Port on timber issues, including rules and regulations affecting the timber harvests and opportunities for advanced wood products supply and manufacturing, on environmental issues, and as the Port Commission directs.  All recommendations of the Timber Advisory Committee will be considered advisory, and any action upon such recommendations will be taken at the discretion of the Port Commission.</w:t>
            </w:r>
          </w:p>
          <w:p w14:paraId="32266E5A" w14:textId="77777777" w:rsidR="000113ED" w:rsidRPr="00E24900" w:rsidRDefault="000113ED" w:rsidP="00E7399E">
            <w:pPr>
              <w:spacing w:after="120"/>
              <w:jc w:val="center"/>
              <w:outlineLvl w:val="0"/>
              <w:rPr>
                <w:b/>
              </w:rPr>
            </w:pPr>
            <w:r w:rsidRPr="00E24900">
              <w:rPr>
                <w:b/>
              </w:rPr>
              <w:t>___________________________________________________________________________</w:t>
            </w:r>
          </w:p>
          <w:p w14:paraId="07645202" w14:textId="77777777" w:rsidR="000113ED" w:rsidRPr="00E24900" w:rsidRDefault="000113ED" w:rsidP="00E7399E">
            <w:pPr>
              <w:spacing w:after="120"/>
              <w:jc w:val="center"/>
              <w:outlineLvl w:val="0"/>
              <w:rPr>
                <w:b/>
              </w:rPr>
            </w:pPr>
            <w:r w:rsidRPr="00E24900">
              <w:rPr>
                <w:b/>
              </w:rPr>
              <w:t>RULES FOR SPEAKING AT A COMMITTEE MEETING</w:t>
            </w:r>
          </w:p>
          <w:p w14:paraId="2EAACC01" w14:textId="77777777" w:rsidR="000113ED" w:rsidRPr="00E24900" w:rsidRDefault="000113ED" w:rsidP="000113ED">
            <w:pPr>
              <w:numPr>
                <w:ilvl w:val="0"/>
                <w:numId w:val="5"/>
              </w:numPr>
              <w:overflowPunct w:val="0"/>
              <w:autoSpaceDE w:val="0"/>
              <w:autoSpaceDN w:val="0"/>
              <w:adjustRightInd w:val="0"/>
              <w:spacing w:after="0" w:line="240" w:lineRule="auto"/>
              <w:textAlignment w:val="baseline"/>
              <w:outlineLvl w:val="0"/>
            </w:pPr>
            <w:r w:rsidRPr="00E24900">
              <w:t>Members of the public wishing to address the Committee on general items may do so during the designated times on the agenda or when recognized by the Chair.</w:t>
            </w:r>
          </w:p>
          <w:p w14:paraId="6960FB75" w14:textId="77777777" w:rsidR="000113ED" w:rsidRPr="00E24900" w:rsidRDefault="000113ED" w:rsidP="000113ED">
            <w:pPr>
              <w:numPr>
                <w:ilvl w:val="0"/>
                <w:numId w:val="5"/>
              </w:numPr>
              <w:overflowPunct w:val="0"/>
              <w:autoSpaceDE w:val="0"/>
              <w:autoSpaceDN w:val="0"/>
              <w:adjustRightInd w:val="0"/>
              <w:spacing w:after="0" w:line="240" w:lineRule="auto"/>
              <w:textAlignment w:val="baseline"/>
              <w:outlineLvl w:val="0"/>
            </w:pPr>
            <w:r w:rsidRPr="00E24900">
              <w:t>Time allotted to each speaker is determined by the Chair and, in general, is limited to 3 minutes.</w:t>
            </w:r>
          </w:p>
          <w:p w14:paraId="489BA114" w14:textId="77777777" w:rsidR="000113ED" w:rsidRPr="00E24900" w:rsidRDefault="000113ED" w:rsidP="000113ED">
            <w:pPr>
              <w:numPr>
                <w:ilvl w:val="0"/>
                <w:numId w:val="5"/>
              </w:numPr>
              <w:overflowPunct w:val="0"/>
              <w:autoSpaceDE w:val="0"/>
              <w:autoSpaceDN w:val="0"/>
              <w:adjustRightInd w:val="0"/>
              <w:spacing w:after="0" w:line="240" w:lineRule="auto"/>
              <w:textAlignment w:val="baseline"/>
              <w:outlineLvl w:val="0"/>
            </w:pPr>
            <w:r w:rsidRPr="00E24900">
              <w:t>Total time planned for each public comment period is 20 minutes, subject to change by the Chair.</w:t>
            </w:r>
          </w:p>
          <w:p w14:paraId="157F537C" w14:textId="77777777" w:rsidR="000113ED" w:rsidRPr="00E24900" w:rsidRDefault="000113ED" w:rsidP="000113ED">
            <w:pPr>
              <w:numPr>
                <w:ilvl w:val="0"/>
                <w:numId w:val="5"/>
              </w:numPr>
              <w:overflowPunct w:val="0"/>
              <w:autoSpaceDE w:val="0"/>
              <w:autoSpaceDN w:val="0"/>
              <w:adjustRightInd w:val="0"/>
              <w:spacing w:after="0" w:line="240" w:lineRule="auto"/>
              <w:textAlignment w:val="baseline"/>
              <w:outlineLvl w:val="0"/>
            </w:pPr>
            <w:r w:rsidRPr="00E24900">
              <w:t>Each speaker shall first state his or her name and address for the official record.</w:t>
            </w:r>
          </w:p>
          <w:p w14:paraId="50B28002" w14:textId="77777777" w:rsidR="000113ED" w:rsidRPr="00E24900" w:rsidRDefault="000113ED" w:rsidP="000113ED">
            <w:pPr>
              <w:numPr>
                <w:ilvl w:val="0"/>
                <w:numId w:val="5"/>
              </w:numPr>
              <w:overflowPunct w:val="0"/>
              <w:autoSpaceDE w:val="0"/>
              <w:autoSpaceDN w:val="0"/>
              <w:adjustRightInd w:val="0"/>
              <w:spacing w:after="0" w:line="240" w:lineRule="auto"/>
              <w:textAlignment w:val="baseline"/>
              <w:outlineLvl w:val="0"/>
            </w:pPr>
            <w:r w:rsidRPr="00E24900">
              <w:t>Speakers should not comment more than once per meeting unless their comments pertain to a new topic they have not previously spoken about.</w:t>
            </w:r>
          </w:p>
          <w:p w14:paraId="6AE59CE6" w14:textId="77777777" w:rsidR="000113ED" w:rsidRPr="00E24900" w:rsidRDefault="000113ED" w:rsidP="000113ED">
            <w:pPr>
              <w:numPr>
                <w:ilvl w:val="0"/>
                <w:numId w:val="5"/>
              </w:numPr>
              <w:overflowPunct w:val="0"/>
              <w:autoSpaceDE w:val="0"/>
              <w:autoSpaceDN w:val="0"/>
              <w:adjustRightInd w:val="0"/>
              <w:spacing w:after="0" w:line="240" w:lineRule="auto"/>
              <w:textAlignment w:val="baseline"/>
              <w:outlineLvl w:val="0"/>
            </w:pPr>
            <w:r w:rsidRPr="00E24900">
              <w:t>In the event of a contentious topic with multiple speakers, the Chair will attempt to provide equal time for both sides.</w:t>
            </w:r>
          </w:p>
          <w:p w14:paraId="05C10B09" w14:textId="77777777" w:rsidR="000113ED" w:rsidRPr="00E22F6A" w:rsidRDefault="000113ED" w:rsidP="00E7399E">
            <w:pPr>
              <w:outlineLvl w:val="0"/>
              <w:rPr>
                <w:rFonts w:ascii="Arial" w:hAnsi="Arial"/>
                <w:b/>
                <w:sz w:val="24"/>
              </w:rPr>
            </w:pPr>
          </w:p>
        </w:tc>
      </w:tr>
    </w:tbl>
    <w:p w14:paraId="29C62167" w14:textId="77777777" w:rsidR="00B2510F" w:rsidRPr="00B2510F" w:rsidRDefault="00B2510F" w:rsidP="00B2510F"/>
    <w:sectPr w:rsidR="00B2510F" w:rsidRPr="00B2510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A07BA" w14:textId="77777777" w:rsidR="00F716B0" w:rsidRDefault="00F716B0" w:rsidP="002D3B18">
      <w:pPr>
        <w:spacing w:after="0" w:line="240" w:lineRule="auto"/>
      </w:pPr>
      <w:r>
        <w:separator/>
      </w:r>
    </w:p>
  </w:endnote>
  <w:endnote w:type="continuationSeparator" w:id="0">
    <w:p w14:paraId="7BE380FB" w14:textId="77777777" w:rsidR="00F716B0" w:rsidRDefault="00F716B0" w:rsidP="002D3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C4476" w14:textId="77777777" w:rsidR="00F716B0" w:rsidRDefault="00F716B0" w:rsidP="002D3B18">
      <w:pPr>
        <w:spacing w:after="0" w:line="240" w:lineRule="auto"/>
      </w:pPr>
      <w:r>
        <w:separator/>
      </w:r>
    </w:p>
  </w:footnote>
  <w:footnote w:type="continuationSeparator" w:id="0">
    <w:p w14:paraId="6A6A8351" w14:textId="77777777" w:rsidR="00F716B0" w:rsidRDefault="00F716B0" w:rsidP="002D3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718C9" w14:textId="77777777" w:rsidR="002D3B18" w:rsidRDefault="002D3B18" w:rsidP="002D3B18">
    <w:pPr>
      <w:pStyle w:val="Header"/>
      <w:jc w:val="center"/>
    </w:pPr>
    <w:r w:rsidRPr="00F3005F">
      <w:rPr>
        <w:noProof/>
        <w:sz w:val="28"/>
        <w:szCs w:val="28"/>
      </w:rPr>
      <w:drawing>
        <wp:inline distT="0" distB="0" distL="0" distR="0" wp14:anchorId="7326466B" wp14:editId="1E687713">
          <wp:extent cx="2902527" cy="1009575"/>
          <wp:effectExtent l="0" t="0" r="0" b="635"/>
          <wp:docPr id="1" name="Picture 1" descr="X:\Admin\Forms\LOGOS\Current Logo\logo-final-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Admin\Forms\LOGOS\Current Logo\logo-final-8-1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03883" cy="1010047"/>
                  </a:xfrm>
                  <a:prstGeom prst="rect">
                    <a:avLst/>
                  </a:prstGeom>
                  <a:noFill/>
                  <a:ln>
                    <a:noFill/>
                  </a:ln>
                </pic:spPr>
              </pic:pic>
            </a:graphicData>
          </a:graphic>
        </wp:inline>
      </w:drawing>
    </w:r>
  </w:p>
  <w:p w14:paraId="6EBEA77D" w14:textId="77777777" w:rsidR="002D3B18" w:rsidRDefault="002D3B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77BEB"/>
    <w:multiLevelType w:val="hybridMultilevel"/>
    <w:tmpl w:val="8138C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D1101"/>
    <w:multiLevelType w:val="hybridMultilevel"/>
    <w:tmpl w:val="F34E80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6F02AD9"/>
    <w:multiLevelType w:val="multilevel"/>
    <w:tmpl w:val="B4BCFE84"/>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rPr>
        <w:b w:val="0"/>
        <w:bCs w:val="0"/>
        <w:color w:val="auto"/>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25921776"/>
    <w:multiLevelType w:val="hybridMultilevel"/>
    <w:tmpl w:val="823CAE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9037A4B"/>
    <w:multiLevelType w:val="hybridMultilevel"/>
    <w:tmpl w:val="E2740F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B7D5BAB"/>
    <w:multiLevelType w:val="hybridMultilevel"/>
    <w:tmpl w:val="CE2C2C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270101"/>
    <w:multiLevelType w:val="hybridMultilevel"/>
    <w:tmpl w:val="E1D43B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7981344">
    <w:abstractNumId w:val="2"/>
  </w:num>
  <w:num w:numId="2" w16cid:durableId="432942044">
    <w:abstractNumId w:val="5"/>
  </w:num>
  <w:num w:numId="3" w16cid:durableId="1585069720">
    <w:abstractNumId w:val="4"/>
  </w:num>
  <w:num w:numId="4" w16cid:durableId="550456771">
    <w:abstractNumId w:val="6"/>
  </w:num>
  <w:num w:numId="5" w16cid:durableId="831263648">
    <w:abstractNumId w:val="0"/>
  </w:num>
  <w:num w:numId="6" w16cid:durableId="1750273320">
    <w:abstractNumId w:val="2"/>
  </w:num>
  <w:num w:numId="7" w16cid:durableId="1547791105">
    <w:abstractNumId w:val="2"/>
  </w:num>
  <w:num w:numId="8" w16cid:durableId="338192607">
    <w:abstractNumId w:val="2"/>
  </w:num>
  <w:num w:numId="9" w16cid:durableId="1302269089">
    <w:abstractNumId w:val="1"/>
  </w:num>
  <w:num w:numId="10" w16cid:durableId="19325453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6B0"/>
    <w:rsid w:val="00007549"/>
    <w:rsid w:val="000113ED"/>
    <w:rsid w:val="000219C9"/>
    <w:rsid w:val="00024A5F"/>
    <w:rsid w:val="00025FE0"/>
    <w:rsid w:val="000316DC"/>
    <w:rsid w:val="00046851"/>
    <w:rsid w:val="00055266"/>
    <w:rsid w:val="00063812"/>
    <w:rsid w:val="000838E7"/>
    <w:rsid w:val="000A344A"/>
    <w:rsid w:val="000B3DC3"/>
    <w:rsid w:val="000B6BD2"/>
    <w:rsid w:val="000C0F39"/>
    <w:rsid w:val="000C2085"/>
    <w:rsid w:val="000C3288"/>
    <w:rsid w:val="000C4580"/>
    <w:rsid w:val="000C767C"/>
    <w:rsid w:val="000D7598"/>
    <w:rsid w:val="000E185E"/>
    <w:rsid w:val="000E219C"/>
    <w:rsid w:val="000E52A8"/>
    <w:rsid w:val="000E60A1"/>
    <w:rsid w:val="000F5B94"/>
    <w:rsid w:val="000F7A8E"/>
    <w:rsid w:val="00102478"/>
    <w:rsid w:val="0010333C"/>
    <w:rsid w:val="00113EAD"/>
    <w:rsid w:val="00122E64"/>
    <w:rsid w:val="00131316"/>
    <w:rsid w:val="0013230F"/>
    <w:rsid w:val="00145D10"/>
    <w:rsid w:val="001507C7"/>
    <w:rsid w:val="00150F68"/>
    <w:rsid w:val="001558E9"/>
    <w:rsid w:val="00181B7B"/>
    <w:rsid w:val="00193B6A"/>
    <w:rsid w:val="001A79A4"/>
    <w:rsid w:val="001C5773"/>
    <w:rsid w:val="001D0326"/>
    <w:rsid w:val="001E719A"/>
    <w:rsid w:val="00234AD0"/>
    <w:rsid w:val="0025219D"/>
    <w:rsid w:val="0025709A"/>
    <w:rsid w:val="002808D6"/>
    <w:rsid w:val="002B40CF"/>
    <w:rsid w:val="002B51DF"/>
    <w:rsid w:val="002B56C7"/>
    <w:rsid w:val="002B654B"/>
    <w:rsid w:val="002C1217"/>
    <w:rsid w:val="002C2695"/>
    <w:rsid w:val="002D086F"/>
    <w:rsid w:val="002D3380"/>
    <w:rsid w:val="002D3B18"/>
    <w:rsid w:val="00310C41"/>
    <w:rsid w:val="003125DF"/>
    <w:rsid w:val="00387E49"/>
    <w:rsid w:val="00392580"/>
    <w:rsid w:val="0039770C"/>
    <w:rsid w:val="003A3484"/>
    <w:rsid w:val="003C2B5A"/>
    <w:rsid w:val="003C651F"/>
    <w:rsid w:val="003E681E"/>
    <w:rsid w:val="00401B01"/>
    <w:rsid w:val="00404417"/>
    <w:rsid w:val="00432724"/>
    <w:rsid w:val="00435121"/>
    <w:rsid w:val="00443003"/>
    <w:rsid w:val="004522D0"/>
    <w:rsid w:val="0045772C"/>
    <w:rsid w:val="00463BCA"/>
    <w:rsid w:val="004740C3"/>
    <w:rsid w:val="0049025C"/>
    <w:rsid w:val="004C1CCE"/>
    <w:rsid w:val="004C58E4"/>
    <w:rsid w:val="004C7E19"/>
    <w:rsid w:val="004F25F4"/>
    <w:rsid w:val="0051138B"/>
    <w:rsid w:val="00532188"/>
    <w:rsid w:val="00537924"/>
    <w:rsid w:val="00547030"/>
    <w:rsid w:val="005524EA"/>
    <w:rsid w:val="00576434"/>
    <w:rsid w:val="0059281F"/>
    <w:rsid w:val="00593EEA"/>
    <w:rsid w:val="00596E22"/>
    <w:rsid w:val="005A4DB2"/>
    <w:rsid w:val="005A60A0"/>
    <w:rsid w:val="005B3D2B"/>
    <w:rsid w:val="005C115C"/>
    <w:rsid w:val="005C1A7F"/>
    <w:rsid w:val="005C699B"/>
    <w:rsid w:val="005D3801"/>
    <w:rsid w:val="005E7E34"/>
    <w:rsid w:val="005F0CF2"/>
    <w:rsid w:val="005F3201"/>
    <w:rsid w:val="005F3C4A"/>
    <w:rsid w:val="00607DB8"/>
    <w:rsid w:val="006250E5"/>
    <w:rsid w:val="00662F46"/>
    <w:rsid w:val="00666833"/>
    <w:rsid w:val="0066726A"/>
    <w:rsid w:val="00667A7C"/>
    <w:rsid w:val="00682C6D"/>
    <w:rsid w:val="006979E2"/>
    <w:rsid w:val="006A0F6F"/>
    <w:rsid w:val="006A73A2"/>
    <w:rsid w:val="006A78B3"/>
    <w:rsid w:val="006B1787"/>
    <w:rsid w:val="006C41F6"/>
    <w:rsid w:val="006E01B2"/>
    <w:rsid w:val="006E0236"/>
    <w:rsid w:val="006E23FC"/>
    <w:rsid w:val="006E4939"/>
    <w:rsid w:val="006E5626"/>
    <w:rsid w:val="00713EF7"/>
    <w:rsid w:val="00714234"/>
    <w:rsid w:val="00717ACD"/>
    <w:rsid w:val="00723173"/>
    <w:rsid w:val="00727420"/>
    <w:rsid w:val="00744A63"/>
    <w:rsid w:val="00753B6B"/>
    <w:rsid w:val="00753BEA"/>
    <w:rsid w:val="0077371A"/>
    <w:rsid w:val="007A00F2"/>
    <w:rsid w:val="007A5629"/>
    <w:rsid w:val="007A7702"/>
    <w:rsid w:val="007B43C0"/>
    <w:rsid w:val="007C2208"/>
    <w:rsid w:val="007E0B3C"/>
    <w:rsid w:val="007E59CD"/>
    <w:rsid w:val="007E7103"/>
    <w:rsid w:val="007F046C"/>
    <w:rsid w:val="008035A3"/>
    <w:rsid w:val="00822013"/>
    <w:rsid w:val="008374F8"/>
    <w:rsid w:val="008407B4"/>
    <w:rsid w:val="00842130"/>
    <w:rsid w:val="00843765"/>
    <w:rsid w:val="0085494E"/>
    <w:rsid w:val="008603D1"/>
    <w:rsid w:val="00863761"/>
    <w:rsid w:val="008851A2"/>
    <w:rsid w:val="008A6051"/>
    <w:rsid w:val="008D1C25"/>
    <w:rsid w:val="008F4C52"/>
    <w:rsid w:val="00905971"/>
    <w:rsid w:val="009104DF"/>
    <w:rsid w:val="00910563"/>
    <w:rsid w:val="00941D12"/>
    <w:rsid w:val="00973D6C"/>
    <w:rsid w:val="00976000"/>
    <w:rsid w:val="009859D7"/>
    <w:rsid w:val="0098652C"/>
    <w:rsid w:val="009A1037"/>
    <w:rsid w:val="009A5EE2"/>
    <w:rsid w:val="009A624A"/>
    <w:rsid w:val="009C7E24"/>
    <w:rsid w:val="009E16CA"/>
    <w:rsid w:val="009F63C1"/>
    <w:rsid w:val="00A01FFF"/>
    <w:rsid w:val="00A02793"/>
    <w:rsid w:val="00A45B77"/>
    <w:rsid w:val="00A54285"/>
    <w:rsid w:val="00A6445B"/>
    <w:rsid w:val="00A82E20"/>
    <w:rsid w:val="00A87A0A"/>
    <w:rsid w:val="00AA72F7"/>
    <w:rsid w:val="00AD6416"/>
    <w:rsid w:val="00AE3246"/>
    <w:rsid w:val="00B2510F"/>
    <w:rsid w:val="00B4200F"/>
    <w:rsid w:val="00B46A16"/>
    <w:rsid w:val="00B5186E"/>
    <w:rsid w:val="00B55532"/>
    <w:rsid w:val="00B866DD"/>
    <w:rsid w:val="00B92CBF"/>
    <w:rsid w:val="00BC4976"/>
    <w:rsid w:val="00C01573"/>
    <w:rsid w:val="00C16C36"/>
    <w:rsid w:val="00C27A63"/>
    <w:rsid w:val="00C32895"/>
    <w:rsid w:val="00C32A4C"/>
    <w:rsid w:val="00C33D40"/>
    <w:rsid w:val="00C3709C"/>
    <w:rsid w:val="00C51E58"/>
    <w:rsid w:val="00C644CF"/>
    <w:rsid w:val="00C67EC5"/>
    <w:rsid w:val="00C7747C"/>
    <w:rsid w:val="00C851E0"/>
    <w:rsid w:val="00C903DE"/>
    <w:rsid w:val="00CA621F"/>
    <w:rsid w:val="00CB029D"/>
    <w:rsid w:val="00CD2153"/>
    <w:rsid w:val="00CD2E3B"/>
    <w:rsid w:val="00CD38FA"/>
    <w:rsid w:val="00CD4A94"/>
    <w:rsid w:val="00CF5F6D"/>
    <w:rsid w:val="00D21F94"/>
    <w:rsid w:val="00D33E1D"/>
    <w:rsid w:val="00D36BCC"/>
    <w:rsid w:val="00D37545"/>
    <w:rsid w:val="00D4581F"/>
    <w:rsid w:val="00D53F68"/>
    <w:rsid w:val="00D56BFC"/>
    <w:rsid w:val="00D613F7"/>
    <w:rsid w:val="00D82B7F"/>
    <w:rsid w:val="00DA3DE6"/>
    <w:rsid w:val="00DC3D83"/>
    <w:rsid w:val="00E02EDC"/>
    <w:rsid w:val="00E045BF"/>
    <w:rsid w:val="00E049D5"/>
    <w:rsid w:val="00E13CDE"/>
    <w:rsid w:val="00E407F6"/>
    <w:rsid w:val="00E411F3"/>
    <w:rsid w:val="00E66728"/>
    <w:rsid w:val="00E66854"/>
    <w:rsid w:val="00E9302F"/>
    <w:rsid w:val="00E93BE5"/>
    <w:rsid w:val="00E94146"/>
    <w:rsid w:val="00EA0591"/>
    <w:rsid w:val="00EB7E9E"/>
    <w:rsid w:val="00EB7FD1"/>
    <w:rsid w:val="00EC0AD9"/>
    <w:rsid w:val="00EC2DE1"/>
    <w:rsid w:val="00EE447B"/>
    <w:rsid w:val="00EF1543"/>
    <w:rsid w:val="00F0057D"/>
    <w:rsid w:val="00F0618D"/>
    <w:rsid w:val="00F235C0"/>
    <w:rsid w:val="00F413E1"/>
    <w:rsid w:val="00F46BC3"/>
    <w:rsid w:val="00F5058D"/>
    <w:rsid w:val="00F716B0"/>
    <w:rsid w:val="00F7257F"/>
    <w:rsid w:val="00F94F62"/>
    <w:rsid w:val="00FB6152"/>
    <w:rsid w:val="00FC1076"/>
    <w:rsid w:val="00FD513F"/>
    <w:rsid w:val="00FE7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2F1AA"/>
  <w15:docId w15:val="{72FB3D15-9E44-4044-8A14-0B8DB708E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5773"/>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C5773"/>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C5773"/>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C577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C577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C577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C577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C577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C577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77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C577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C577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C577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C577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C577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C577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C577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C5773"/>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C5773"/>
    <w:pPr>
      <w:ind w:left="720"/>
      <w:contextualSpacing/>
    </w:pPr>
  </w:style>
  <w:style w:type="paragraph" w:styleId="Header">
    <w:name w:val="header"/>
    <w:basedOn w:val="Normal"/>
    <w:link w:val="HeaderChar"/>
    <w:uiPriority w:val="99"/>
    <w:unhideWhenUsed/>
    <w:rsid w:val="002D3B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B18"/>
  </w:style>
  <w:style w:type="paragraph" w:styleId="Footer">
    <w:name w:val="footer"/>
    <w:basedOn w:val="Normal"/>
    <w:link w:val="FooterChar"/>
    <w:uiPriority w:val="99"/>
    <w:unhideWhenUsed/>
    <w:rsid w:val="002D3B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B18"/>
  </w:style>
  <w:style w:type="paragraph" w:styleId="BalloonText">
    <w:name w:val="Balloon Text"/>
    <w:basedOn w:val="Normal"/>
    <w:link w:val="BalloonTextChar"/>
    <w:uiPriority w:val="99"/>
    <w:semiHidden/>
    <w:unhideWhenUsed/>
    <w:rsid w:val="00860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3D1"/>
    <w:rPr>
      <w:rFonts w:ascii="Tahoma" w:hAnsi="Tahoma" w:cs="Tahoma"/>
      <w:sz w:val="16"/>
      <w:szCs w:val="16"/>
    </w:rPr>
  </w:style>
  <w:style w:type="paragraph" w:styleId="NoSpacing">
    <w:name w:val="No Spacing"/>
    <w:uiPriority w:val="1"/>
    <w:qFormat/>
    <w:rsid w:val="000838E7"/>
    <w:pPr>
      <w:spacing w:after="0" w:line="240" w:lineRule="auto"/>
    </w:pPr>
  </w:style>
  <w:style w:type="character" w:styleId="Hyperlink">
    <w:name w:val="Hyperlink"/>
    <w:basedOn w:val="DefaultParagraphFont"/>
    <w:uiPriority w:val="99"/>
    <w:unhideWhenUsed/>
    <w:rsid w:val="005B3D2B"/>
    <w:rPr>
      <w:color w:val="0000FF" w:themeColor="hyperlink"/>
      <w:u w:val="single"/>
    </w:rPr>
  </w:style>
  <w:style w:type="character" w:styleId="UnresolvedMention">
    <w:name w:val="Unresolved Mention"/>
    <w:basedOn w:val="DefaultParagraphFont"/>
    <w:uiPriority w:val="99"/>
    <w:semiHidden/>
    <w:unhideWhenUsed/>
    <w:rsid w:val="005B3D2B"/>
    <w:rPr>
      <w:color w:val="605E5C"/>
      <w:shd w:val="clear" w:color="auto" w:fill="E1DFDD"/>
    </w:rPr>
  </w:style>
  <w:style w:type="character" w:styleId="FollowedHyperlink">
    <w:name w:val="FollowedHyperlink"/>
    <w:basedOn w:val="DefaultParagraphFont"/>
    <w:uiPriority w:val="99"/>
    <w:semiHidden/>
    <w:unhideWhenUsed/>
    <w:rsid w:val="005B3D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ofpa.com/about-us/agenda-cente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A6D2C-E7D7-4EAA-B238-C3F63949C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351</Words>
  <Characters>1876</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Hartman</dc:creator>
  <cp:lastModifiedBy>Braedi Joutsen</cp:lastModifiedBy>
  <cp:revision>4</cp:revision>
  <cp:lastPrinted>2024-12-30T17:03:00Z</cp:lastPrinted>
  <dcterms:created xsi:type="dcterms:W3CDTF">2025-01-20T15:19:00Z</dcterms:created>
  <dcterms:modified xsi:type="dcterms:W3CDTF">2025-02-03T17:29:00Z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5c4c694a3feae2c7563b70c07a6c8d27163bc2d063bf229c66eced1b946fae98</vt:lpwstr>
  </property>
</Properties>
</file>